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14E1D" w14:textId="77777777" w:rsidR="005335C8" w:rsidRDefault="005335C8" w:rsidP="005335C8">
      <w:pPr>
        <w:shd w:val="clear" w:color="auto" w:fill="FFFFFF"/>
        <w:spacing w:after="180"/>
        <w:rPr>
          <w:rFonts w:ascii="Gill Sans MT" w:hAnsi="Gill Sans MT"/>
          <w:sz w:val="44"/>
          <w:szCs w:val="44"/>
        </w:rPr>
      </w:pPr>
      <w:r>
        <w:rPr>
          <w:rFonts w:ascii="Gill Sans MT" w:hAnsi="Gill Sans MT"/>
          <w:sz w:val="44"/>
          <w:szCs w:val="44"/>
        </w:rPr>
        <w:t>ANNUAL DISTRICT ART EXHIBIT</w:t>
      </w:r>
    </w:p>
    <w:p w14:paraId="68CE90C4" w14:textId="7E25E8AA" w:rsidR="005335C8" w:rsidRDefault="005335C8" w:rsidP="005335C8">
      <w:pPr>
        <w:shd w:val="clear" w:color="auto" w:fill="FFFFFF"/>
        <w:spacing w:after="180"/>
        <w:rPr>
          <w:rFonts w:ascii="Gill Sans MT" w:hAnsi="Gill Sans MT"/>
          <w:sz w:val="24"/>
          <w:szCs w:val="24"/>
        </w:rPr>
      </w:pPr>
      <w:r w:rsidRPr="00EF1572">
        <w:rPr>
          <w:rFonts w:ascii="Gill Sans MT" w:hAnsi="Gill Sans MT"/>
          <w:sz w:val="24"/>
          <w:szCs w:val="24"/>
        </w:rPr>
        <w:t xml:space="preserve">Each year we feature the work of hundreds of students from across the district in our annual art exhibit. This year the show will run from February </w:t>
      </w:r>
      <w:r w:rsidR="0096653C">
        <w:rPr>
          <w:rFonts w:ascii="Gill Sans MT" w:hAnsi="Gill Sans MT"/>
          <w:sz w:val="24"/>
          <w:szCs w:val="24"/>
        </w:rPr>
        <w:t>18</w:t>
      </w:r>
      <w:r w:rsidRPr="00D30439">
        <w:rPr>
          <w:rFonts w:ascii="Gill Sans MT" w:hAnsi="Gill Sans MT"/>
          <w:sz w:val="24"/>
          <w:szCs w:val="24"/>
          <w:vertAlign w:val="superscript"/>
        </w:rPr>
        <w:t>th</w:t>
      </w:r>
      <w:r>
        <w:rPr>
          <w:rFonts w:ascii="Gill Sans MT" w:hAnsi="Gill Sans MT"/>
          <w:sz w:val="24"/>
          <w:szCs w:val="24"/>
        </w:rPr>
        <w:t xml:space="preserve"> </w:t>
      </w:r>
      <w:r w:rsidR="0096653C">
        <w:rPr>
          <w:rFonts w:ascii="Gill Sans MT" w:hAnsi="Gill Sans MT"/>
          <w:sz w:val="24"/>
          <w:szCs w:val="24"/>
        </w:rPr>
        <w:t>to March 1</w:t>
      </w:r>
      <w:r w:rsidR="0096653C" w:rsidRPr="0096653C">
        <w:rPr>
          <w:rFonts w:ascii="Gill Sans MT" w:hAnsi="Gill Sans MT"/>
          <w:sz w:val="24"/>
          <w:szCs w:val="24"/>
          <w:vertAlign w:val="superscript"/>
        </w:rPr>
        <w:t>st</w:t>
      </w:r>
      <w:r w:rsidRPr="00EF1572">
        <w:rPr>
          <w:rFonts w:ascii="Gill Sans MT" w:hAnsi="Gill Sans MT"/>
          <w:sz w:val="24"/>
          <w:szCs w:val="24"/>
        </w:rPr>
        <w:t xml:space="preserve">, with an opening reception for artists, families, teachers, and the community on the evening of the </w:t>
      </w:r>
      <w:r w:rsidR="0096653C">
        <w:rPr>
          <w:rFonts w:ascii="Gill Sans MT" w:hAnsi="Gill Sans MT"/>
          <w:sz w:val="24"/>
          <w:szCs w:val="24"/>
        </w:rPr>
        <w:t>18</w:t>
      </w:r>
      <w:bookmarkStart w:id="0" w:name="_GoBack"/>
      <w:bookmarkEnd w:id="0"/>
      <w:r w:rsidRPr="00EF1572">
        <w:rPr>
          <w:rFonts w:ascii="Gill Sans MT" w:hAnsi="Gill Sans MT"/>
          <w:sz w:val="24"/>
          <w:szCs w:val="24"/>
          <w:vertAlign w:val="superscript"/>
        </w:rPr>
        <w:t>th</w:t>
      </w:r>
      <w:r w:rsidRPr="00EF1572">
        <w:rPr>
          <w:rFonts w:ascii="Gill Sans MT" w:hAnsi="Gill Sans MT"/>
          <w:sz w:val="24"/>
          <w:szCs w:val="24"/>
        </w:rPr>
        <w:t xml:space="preserve">.  </w:t>
      </w:r>
      <w:r>
        <w:rPr>
          <w:rFonts w:ascii="Gill Sans MT" w:hAnsi="Gill Sans MT"/>
          <w:sz w:val="24"/>
          <w:szCs w:val="24"/>
        </w:rPr>
        <w:t xml:space="preserve">This is the only Des Moines Public Schools event that features students from every single building in our district. </w:t>
      </w:r>
      <w:r w:rsidRPr="00EF1572">
        <w:rPr>
          <w:rFonts w:ascii="Gill Sans MT" w:hAnsi="Gill Sans MT"/>
          <w:sz w:val="24"/>
          <w:szCs w:val="24"/>
        </w:rPr>
        <w:t xml:space="preserve">The following pages outline requirements and important dates to remember when preparing for our </w:t>
      </w:r>
      <w:r>
        <w:rPr>
          <w:rFonts w:ascii="Gill Sans MT" w:hAnsi="Gill Sans MT"/>
          <w:sz w:val="24"/>
          <w:szCs w:val="24"/>
        </w:rPr>
        <w:t>cornerstone event.</w:t>
      </w:r>
    </w:p>
    <w:tbl>
      <w:tblPr>
        <w:tblStyle w:val="GridTable4-Accent4"/>
        <w:tblW w:w="0" w:type="auto"/>
        <w:tblLook w:val="04A0" w:firstRow="1" w:lastRow="0" w:firstColumn="1" w:lastColumn="0" w:noHBand="0" w:noVBand="1"/>
      </w:tblPr>
      <w:tblGrid>
        <w:gridCol w:w="2065"/>
        <w:gridCol w:w="7285"/>
      </w:tblGrid>
      <w:tr w:rsidR="005335C8" w14:paraId="791DB3DF" w14:textId="77777777" w:rsidTr="00E81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7948E23" w14:textId="77777777" w:rsidR="005335C8" w:rsidRPr="00D30439" w:rsidRDefault="005335C8" w:rsidP="00E81266">
            <w:pPr>
              <w:spacing w:after="180"/>
              <w:jc w:val="center"/>
              <w:rPr>
                <w:rFonts w:ascii="Gill Sans MT" w:hAnsi="Gill Sans MT"/>
                <w:sz w:val="28"/>
                <w:szCs w:val="28"/>
              </w:rPr>
            </w:pPr>
            <w:r w:rsidRPr="00D30439">
              <w:rPr>
                <w:rFonts w:ascii="Gill Sans MT" w:hAnsi="Gill Sans MT"/>
                <w:sz w:val="28"/>
                <w:szCs w:val="28"/>
              </w:rPr>
              <w:t>Exhibit Details</w:t>
            </w:r>
          </w:p>
        </w:tc>
      </w:tr>
      <w:tr w:rsidR="005335C8" w14:paraId="5557B2A4" w14:textId="77777777" w:rsidTr="00E81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38A6614" w14:textId="77777777" w:rsidR="005335C8" w:rsidRPr="00D30439" w:rsidRDefault="005335C8" w:rsidP="00E81266">
            <w:pPr>
              <w:spacing w:after="180"/>
              <w:rPr>
                <w:rFonts w:ascii="Gill Sans MT" w:hAnsi="Gill Sans MT"/>
                <w:sz w:val="28"/>
                <w:szCs w:val="28"/>
              </w:rPr>
            </w:pPr>
            <w:r w:rsidRPr="00D30439">
              <w:rPr>
                <w:rFonts w:ascii="Gill Sans MT" w:hAnsi="Gill Sans MT"/>
                <w:sz w:val="28"/>
                <w:szCs w:val="28"/>
              </w:rPr>
              <w:t>Exhibit</w:t>
            </w:r>
          </w:p>
        </w:tc>
        <w:tc>
          <w:tcPr>
            <w:tcW w:w="7285" w:type="dxa"/>
          </w:tcPr>
          <w:p w14:paraId="6F7ACEAD" w14:textId="77777777" w:rsidR="005335C8" w:rsidRPr="00D30439" w:rsidRDefault="005335C8" w:rsidP="00E81266">
            <w:pPr>
              <w:spacing w:after="180"/>
              <w:cnfStyle w:val="000000100000" w:firstRow="0" w:lastRow="0" w:firstColumn="0" w:lastColumn="0" w:oddVBand="0" w:evenVBand="0" w:oddHBand="1" w:evenHBand="0" w:firstRowFirstColumn="0" w:firstRowLastColumn="0" w:lastRowFirstColumn="0" w:lastRowLastColumn="0"/>
              <w:rPr>
                <w:rFonts w:ascii="Gill Sans MT" w:hAnsi="Gill Sans MT"/>
                <w:sz w:val="28"/>
                <w:szCs w:val="28"/>
              </w:rPr>
            </w:pPr>
            <w:r w:rsidRPr="00D30439">
              <w:rPr>
                <w:rFonts w:ascii="Gill Sans MT" w:hAnsi="Gill Sans MT"/>
                <w:sz w:val="28"/>
                <w:szCs w:val="28"/>
              </w:rPr>
              <w:t xml:space="preserve">Thursday,  February </w:t>
            </w:r>
            <w:r>
              <w:rPr>
                <w:rFonts w:ascii="Gill Sans MT" w:hAnsi="Gill Sans MT"/>
                <w:sz w:val="28"/>
                <w:szCs w:val="28"/>
              </w:rPr>
              <w:t>18</w:t>
            </w:r>
            <w:r w:rsidRPr="00D30439">
              <w:rPr>
                <w:rFonts w:ascii="Gill Sans MT" w:hAnsi="Gill Sans MT"/>
                <w:sz w:val="28"/>
                <w:szCs w:val="28"/>
                <w:vertAlign w:val="superscript"/>
              </w:rPr>
              <w:t>th</w:t>
            </w:r>
            <w:r w:rsidRPr="00D30439">
              <w:rPr>
                <w:rFonts w:ascii="Gill Sans MT" w:hAnsi="Gill Sans MT"/>
                <w:sz w:val="28"/>
                <w:szCs w:val="28"/>
              </w:rPr>
              <w:t xml:space="preserve"> – Tuesday</w:t>
            </w:r>
            <w:r>
              <w:rPr>
                <w:rFonts w:ascii="Gill Sans MT" w:hAnsi="Gill Sans MT"/>
                <w:sz w:val="28"/>
                <w:szCs w:val="28"/>
              </w:rPr>
              <w:t>, March 1</w:t>
            </w:r>
            <w:r w:rsidRPr="008F4F58">
              <w:rPr>
                <w:rFonts w:ascii="Gill Sans MT" w:hAnsi="Gill Sans MT"/>
                <w:sz w:val="28"/>
                <w:szCs w:val="28"/>
                <w:vertAlign w:val="superscript"/>
              </w:rPr>
              <w:t>st</w:t>
            </w:r>
            <w:r>
              <w:rPr>
                <w:rFonts w:ascii="Gill Sans MT" w:hAnsi="Gill Sans MT"/>
                <w:sz w:val="28"/>
                <w:szCs w:val="28"/>
              </w:rPr>
              <w:t xml:space="preserve"> </w:t>
            </w:r>
            <w:r w:rsidRPr="00D30439">
              <w:rPr>
                <w:rFonts w:ascii="Gill Sans MT" w:hAnsi="Gill Sans MT"/>
                <w:sz w:val="28"/>
                <w:szCs w:val="28"/>
              </w:rPr>
              <w:t xml:space="preserve"> </w:t>
            </w:r>
            <w:r w:rsidRPr="00D30439">
              <w:rPr>
                <w:rFonts w:ascii="Gill Sans MT" w:hAnsi="Gill Sans MT"/>
                <w:sz w:val="28"/>
                <w:szCs w:val="28"/>
              </w:rPr>
              <w:br/>
              <w:t>Displays are open from 5:30 AM to 8:30 PM daily</w:t>
            </w:r>
          </w:p>
        </w:tc>
      </w:tr>
      <w:tr w:rsidR="005335C8" w14:paraId="1EB49673" w14:textId="77777777" w:rsidTr="00E81266">
        <w:tc>
          <w:tcPr>
            <w:cnfStyle w:val="001000000000" w:firstRow="0" w:lastRow="0" w:firstColumn="1" w:lastColumn="0" w:oddVBand="0" w:evenVBand="0" w:oddHBand="0" w:evenHBand="0" w:firstRowFirstColumn="0" w:firstRowLastColumn="0" w:lastRowFirstColumn="0" w:lastRowLastColumn="0"/>
            <w:tcW w:w="2065" w:type="dxa"/>
          </w:tcPr>
          <w:p w14:paraId="206D17B8" w14:textId="77777777" w:rsidR="005335C8" w:rsidRPr="00D30439" w:rsidRDefault="005335C8" w:rsidP="00E81266">
            <w:pPr>
              <w:spacing w:after="180"/>
              <w:rPr>
                <w:rFonts w:ascii="Gill Sans MT" w:hAnsi="Gill Sans MT"/>
                <w:sz w:val="28"/>
                <w:szCs w:val="28"/>
              </w:rPr>
            </w:pPr>
            <w:r w:rsidRPr="00D30439">
              <w:rPr>
                <w:rFonts w:ascii="Gill Sans MT" w:hAnsi="Gill Sans MT"/>
                <w:sz w:val="28"/>
                <w:szCs w:val="28"/>
              </w:rPr>
              <w:t>Reception</w:t>
            </w:r>
          </w:p>
        </w:tc>
        <w:tc>
          <w:tcPr>
            <w:tcW w:w="7285" w:type="dxa"/>
          </w:tcPr>
          <w:p w14:paraId="1433B507" w14:textId="77777777" w:rsidR="005335C8" w:rsidRPr="00D30439" w:rsidRDefault="005335C8" w:rsidP="00E81266">
            <w:pPr>
              <w:spacing w:after="180"/>
              <w:cnfStyle w:val="000000000000" w:firstRow="0" w:lastRow="0" w:firstColumn="0" w:lastColumn="0" w:oddVBand="0" w:evenVBand="0" w:oddHBand="0" w:evenHBand="0" w:firstRowFirstColumn="0" w:firstRowLastColumn="0" w:lastRowFirstColumn="0" w:lastRowLastColumn="0"/>
              <w:rPr>
                <w:rFonts w:ascii="Gill Sans MT" w:hAnsi="Gill Sans MT"/>
                <w:sz w:val="28"/>
                <w:szCs w:val="28"/>
              </w:rPr>
            </w:pPr>
            <w:r w:rsidRPr="00D30439">
              <w:rPr>
                <w:rFonts w:ascii="Gill Sans MT" w:hAnsi="Gill Sans MT"/>
                <w:sz w:val="28"/>
                <w:szCs w:val="28"/>
              </w:rPr>
              <w:t xml:space="preserve">Thursday, February </w:t>
            </w:r>
            <w:r>
              <w:rPr>
                <w:rFonts w:ascii="Gill Sans MT" w:hAnsi="Gill Sans MT"/>
                <w:sz w:val="28"/>
                <w:szCs w:val="28"/>
              </w:rPr>
              <w:t>18</w:t>
            </w:r>
            <w:r w:rsidRPr="00D30439">
              <w:rPr>
                <w:rFonts w:ascii="Gill Sans MT" w:hAnsi="Gill Sans MT"/>
                <w:sz w:val="28"/>
                <w:szCs w:val="28"/>
                <w:vertAlign w:val="superscript"/>
              </w:rPr>
              <w:t>th</w:t>
            </w:r>
            <w:r w:rsidRPr="00D30439">
              <w:rPr>
                <w:rFonts w:ascii="Gill Sans MT" w:hAnsi="Gill Sans MT"/>
                <w:sz w:val="28"/>
                <w:szCs w:val="28"/>
              </w:rPr>
              <w:t xml:space="preserve"> </w:t>
            </w:r>
            <w:r w:rsidRPr="00D30439">
              <w:rPr>
                <w:rFonts w:ascii="Gill Sans MT" w:hAnsi="Gill Sans MT"/>
                <w:sz w:val="28"/>
                <w:szCs w:val="28"/>
              </w:rPr>
              <w:br/>
              <w:t>5:30 PM to 7:30 PM</w:t>
            </w:r>
          </w:p>
        </w:tc>
      </w:tr>
      <w:tr w:rsidR="005335C8" w14:paraId="36E042B1" w14:textId="77777777" w:rsidTr="00E81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0FC8981" w14:textId="77777777" w:rsidR="005335C8" w:rsidRPr="00D30439" w:rsidRDefault="005335C8" w:rsidP="00E81266">
            <w:pPr>
              <w:spacing w:after="180"/>
              <w:rPr>
                <w:rFonts w:ascii="Gill Sans MT" w:hAnsi="Gill Sans MT"/>
                <w:sz w:val="28"/>
                <w:szCs w:val="28"/>
              </w:rPr>
            </w:pPr>
            <w:r w:rsidRPr="00D30439">
              <w:rPr>
                <w:rFonts w:ascii="Gill Sans MT" w:hAnsi="Gill Sans MT"/>
                <w:sz w:val="28"/>
                <w:szCs w:val="28"/>
              </w:rPr>
              <w:t>Venue</w:t>
            </w:r>
          </w:p>
        </w:tc>
        <w:tc>
          <w:tcPr>
            <w:tcW w:w="7285" w:type="dxa"/>
          </w:tcPr>
          <w:p w14:paraId="4333D788" w14:textId="77777777" w:rsidR="005335C8" w:rsidRPr="00D30439" w:rsidRDefault="005335C8" w:rsidP="00E81266">
            <w:pPr>
              <w:spacing w:after="180"/>
              <w:cnfStyle w:val="000000100000" w:firstRow="0" w:lastRow="0" w:firstColumn="0" w:lastColumn="0" w:oddVBand="0" w:evenVBand="0" w:oddHBand="1" w:evenHBand="0" w:firstRowFirstColumn="0" w:firstRowLastColumn="0" w:lastRowFirstColumn="0" w:lastRowLastColumn="0"/>
              <w:rPr>
                <w:rFonts w:ascii="Gill Sans MT" w:hAnsi="Gill Sans MT"/>
                <w:sz w:val="28"/>
                <w:szCs w:val="28"/>
              </w:rPr>
            </w:pPr>
            <w:r w:rsidRPr="00D30439">
              <w:rPr>
                <w:rFonts w:ascii="Gill Sans MT" w:hAnsi="Gill Sans MT"/>
                <w:sz w:val="28"/>
                <w:szCs w:val="28"/>
              </w:rPr>
              <w:t>Des Moines Capital Square Mall Lobby (main floor)</w:t>
            </w:r>
            <w:r w:rsidRPr="00D30439">
              <w:rPr>
                <w:rFonts w:ascii="Gill Sans MT" w:hAnsi="Gill Sans MT"/>
                <w:sz w:val="28"/>
                <w:szCs w:val="28"/>
              </w:rPr>
              <w:br/>
              <w:t>400 Locust Street, downtown</w:t>
            </w:r>
          </w:p>
        </w:tc>
      </w:tr>
    </w:tbl>
    <w:p w14:paraId="546B4250" w14:textId="77777777" w:rsidR="005335C8" w:rsidRDefault="005335C8" w:rsidP="005335C8">
      <w:r w:rsidRPr="00603BB3">
        <w:rPr>
          <w:rFonts w:ascii="Gill Sans MT" w:hAnsi="Gill Sans MT"/>
          <w:b/>
          <w:noProof/>
          <w:sz w:val="24"/>
          <w:szCs w:val="24"/>
        </w:rPr>
        <w:drawing>
          <wp:anchor distT="0" distB="0" distL="114300" distR="114300" simplePos="0" relativeHeight="251659264" behindDoc="1" locked="0" layoutInCell="1" allowOverlap="1" wp14:anchorId="0F52F064" wp14:editId="7BDCE3B2">
            <wp:simplePos x="0" y="0"/>
            <wp:positionH relativeFrom="margin">
              <wp:posOffset>3252486</wp:posOffset>
            </wp:positionH>
            <wp:positionV relativeFrom="paragraph">
              <wp:posOffset>210884</wp:posOffset>
            </wp:positionV>
            <wp:extent cx="2694940" cy="1796415"/>
            <wp:effectExtent l="0" t="0" r="0" b="0"/>
            <wp:wrapTight wrapText="bothSides">
              <wp:wrapPolygon edited="0">
                <wp:start x="0" y="0"/>
                <wp:lineTo x="0" y="21302"/>
                <wp:lineTo x="21376" y="21302"/>
                <wp:lineTo x="21376" y="0"/>
                <wp:lineTo x="0" y="0"/>
              </wp:wrapPolygon>
            </wp:wrapTight>
            <wp:docPr id="6" name="Picture 6" descr="C:\Users\doughertsa\AppData\Local\Microsoft\Windows\INetCache\IE\FO95PZ83\16399855658_44953f096c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hertsa\AppData\Local\Microsoft\Windows\INetCache\IE\FO95PZ83\16399855658_44953f096c_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940"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BD1E0" w14:textId="77777777" w:rsidR="005335C8" w:rsidRDefault="005335C8" w:rsidP="005335C8">
      <w:pPr>
        <w:shd w:val="clear" w:color="auto" w:fill="FFFFFF"/>
        <w:spacing w:after="180"/>
        <w:rPr>
          <w:rFonts w:ascii="Gill Sans MT" w:hAnsi="Gill Sans MT"/>
          <w:sz w:val="44"/>
          <w:szCs w:val="44"/>
        </w:rPr>
      </w:pPr>
      <w:r>
        <w:rPr>
          <w:rFonts w:ascii="Gill Sans MT" w:hAnsi="Gill Sans MT"/>
          <w:sz w:val="44"/>
          <w:szCs w:val="44"/>
        </w:rPr>
        <w:t>Teacher Timeline</w:t>
      </w:r>
    </w:p>
    <w:p w14:paraId="590F5DE8" w14:textId="77777777" w:rsidR="005335C8" w:rsidRPr="00603BB3" w:rsidRDefault="005335C8" w:rsidP="005335C8">
      <w:pPr>
        <w:pStyle w:val="ListParagraph"/>
        <w:numPr>
          <w:ilvl w:val="0"/>
          <w:numId w:val="1"/>
        </w:numPr>
        <w:rPr>
          <w:b/>
        </w:rPr>
      </w:pPr>
      <w:r w:rsidRPr="00603BB3">
        <w:rPr>
          <w:b/>
          <w:sz w:val="28"/>
          <w:szCs w:val="28"/>
        </w:rPr>
        <w:t>August-November</w:t>
      </w:r>
    </w:p>
    <w:p w14:paraId="3D927DD3" w14:textId="77777777" w:rsidR="005335C8" w:rsidRPr="008B4B0D" w:rsidRDefault="005335C8" w:rsidP="005335C8">
      <w:pPr>
        <w:pStyle w:val="ListParagraph"/>
        <w:numPr>
          <w:ilvl w:val="1"/>
          <w:numId w:val="1"/>
        </w:numPr>
        <w:rPr>
          <w:i/>
        </w:rPr>
      </w:pPr>
      <w:r w:rsidRPr="008B4B0D">
        <w:rPr>
          <w:i/>
          <w:sz w:val="28"/>
          <w:szCs w:val="28"/>
        </w:rPr>
        <w:t>Work on banners, collect student art for consideration</w:t>
      </w:r>
    </w:p>
    <w:p w14:paraId="37F1DAC0" w14:textId="77777777" w:rsidR="005335C8" w:rsidRPr="00603BB3" w:rsidRDefault="005335C8" w:rsidP="005335C8">
      <w:pPr>
        <w:pStyle w:val="ListParagraph"/>
        <w:numPr>
          <w:ilvl w:val="0"/>
          <w:numId w:val="1"/>
        </w:numPr>
        <w:rPr>
          <w:b/>
          <w:i/>
        </w:rPr>
      </w:pPr>
      <w:r w:rsidRPr="00603BB3">
        <w:rPr>
          <w:b/>
          <w:sz w:val="28"/>
          <w:szCs w:val="28"/>
        </w:rPr>
        <w:t>December/January</w:t>
      </w:r>
    </w:p>
    <w:p w14:paraId="5461BC15" w14:textId="77777777" w:rsidR="005335C8" w:rsidRPr="0019393E" w:rsidRDefault="005335C8" w:rsidP="005335C8">
      <w:pPr>
        <w:pStyle w:val="ListParagraph"/>
        <w:numPr>
          <w:ilvl w:val="1"/>
          <w:numId w:val="1"/>
        </w:numPr>
        <w:rPr>
          <w:i/>
        </w:rPr>
      </w:pPr>
      <w:r w:rsidRPr="0019393E">
        <w:rPr>
          <w:i/>
          <w:sz w:val="28"/>
          <w:szCs w:val="28"/>
        </w:rPr>
        <w:t>Select final pieces for display</w:t>
      </w:r>
    </w:p>
    <w:p w14:paraId="447964A5" w14:textId="77777777" w:rsidR="005335C8" w:rsidRPr="0019393E" w:rsidRDefault="005335C8" w:rsidP="005335C8">
      <w:pPr>
        <w:pStyle w:val="ListParagraph"/>
        <w:numPr>
          <w:ilvl w:val="1"/>
          <w:numId w:val="1"/>
        </w:numPr>
        <w:rPr>
          <w:i/>
        </w:rPr>
      </w:pPr>
      <w:r w:rsidRPr="0019393E">
        <w:rPr>
          <w:i/>
          <w:sz w:val="28"/>
          <w:szCs w:val="28"/>
        </w:rPr>
        <w:t>Receive matt board, invitations, and certificates from PLC meetings</w:t>
      </w:r>
    </w:p>
    <w:p w14:paraId="0016E0D1" w14:textId="77777777" w:rsidR="005335C8" w:rsidRPr="008F4F58" w:rsidRDefault="005335C8" w:rsidP="005335C8">
      <w:pPr>
        <w:pStyle w:val="ListParagraph"/>
        <w:numPr>
          <w:ilvl w:val="0"/>
          <w:numId w:val="1"/>
        </w:numPr>
        <w:rPr>
          <w:b/>
          <w:i/>
        </w:rPr>
      </w:pPr>
      <w:r w:rsidRPr="00603BB3">
        <w:rPr>
          <w:b/>
          <w:sz w:val="28"/>
          <w:szCs w:val="28"/>
        </w:rPr>
        <w:t>February</w:t>
      </w:r>
      <w:r>
        <w:rPr>
          <w:b/>
          <w:sz w:val="28"/>
          <w:szCs w:val="28"/>
        </w:rPr>
        <w:t>/March</w:t>
      </w:r>
    </w:p>
    <w:p w14:paraId="08BB615C" w14:textId="77777777" w:rsidR="005335C8" w:rsidRPr="008F4F58" w:rsidRDefault="005335C8" w:rsidP="005335C8">
      <w:pPr>
        <w:pStyle w:val="ListParagraph"/>
        <w:numPr>
          <w:ilvl w:val="1"/>
          <w:numId w:val="1"/>
        </w:numPr>
        <w:rPr>
          <w:i/>
        </w:rPr>
      </w:pPr>
      <w:r>
        <w:rPr>
          <w:sz w:val="28"/>
          <w:szCs w:val="28"/>
        </w:rPr>
        <w:t>3</w:t>
      </w:r>
      <w:r w:rsidRPr="008F4F58">
        <w:rPr>
          <w:sz w:val="28"/>
          <w:szCs w:val="28"/>
          <w:vertAlign w:val="superscript"/>
        </w:rPr>
        <w:t>rd</w:t>
      </w:r>
      <w:r>
        <w:rPr>
          <w:sz w:val="28"/>
          <w:szCs w:val="28"/>
        </w:rPr>
        <w:t xml:space="preserve"> -- Submit artist names via Google links</w:t>
      </w:r>
    </w:p>
    <w:p w14:paraId="1792B914" w14:textId="77777777" w:rsidR="005335C8" w:rsidRPr="008B4B0D" w:rsidRDefault="005335C8" w:rsidP="005335C8">
      <w:pPr>
        <w:pStyle w:val="ListParagraph"/>
        <w:numPr>
          <w:ilvl w:val="1"/>
          <w:numId w:val="1"/>
        </w:numPr>
        <w:rPr>
          <w:i/>
        </w:rPr>
      </w:pPr>
      <w:r>
        <w:rPr>
          <w:sz w:val="28"/>
          <w:szCs w:val="28"/>
        </w:rPr>
        <w:t>10</w:t>
      </w:r>
      <w:r w:rsidRPr="008F4F58">
        <w:rPr>
          <w:sz w:val="28"/>
          <w:szCs w:val="28"/>
          <w:vertAlign w:val="superscript"/>
        </w:rPr>
        <w:t>th</w:t>
      </w:r>
      <w:r>
        <w:rPr>
          <w:sz w:val="28"/>
          <w:szCs w:val="28"/>
        </w:rPr>
        <w:t xml:space="preserve"> – Names must be verified by this date</w:t>
      </w:r>
    </w:p>
    <w:p w14:paraId="72D2ED4D" w14:textId="77777777" w:rsidR="005335C8" w:rsidRPr="00603BB3" w:rsidRDefault="005335C8" w:rsidP="005335C8">
      <w:pPr>
        <w:pStyle w:val="ListParagraph"/>
        <w:numPr>
          <w:ilvl w:val="1"/>
          <w:numId w:val="1"/>
        </w:numPr>
        <w:rPr>
          <w:i/>
        </w:rPr>
      </w:pPr>
      <w:r>
        <w:rPr>
          <w:sz w:val="28"/>
          <w:szCs w:val="28"/>
        </w:rPr>
        <w:t>17</w:t>
      </w:r>
      <w:r w:rsidRPr="008F4F58">
        <w:rPr>
          <w:sz w:val="28"/>
          <w:szCs w:val="28"/>
          <w:vertAlign w:val="superscript"/>
        </w:rPr>
        <w:t>th</w:t>
      </w:r>
      <w:r>
        <w:rPr>
          <w:sz w:val="28"/>
          <w:szCs w:val="28"/>
        </w:rPr>
        <w:t xml:space="preserve">  – Hang work at Capital Square between 10 AM and 4 PM</w:t>
      </w:r>
    </w:p>
    <w:p w14:paraId="20E6A418" w14:textId="77777777" w:rsidR="005335C8" w:rsidRPr="00603BB3" w:rsidRDefault="005335C8" w:rsidP="005335C8">
      <w:pPr>
        <w:pStyle w:val="ListParagraph"/>
        <w:numPr>
          <w:ilvl w:val="1"/>
          <w:numId w:val="1"/>
        </w:numPr>
        <w:rPr>
          <w:i/>
        </w:rPr>
      </w:pPr>
      <w:r>
        <w:rPr>
          <w:sz w:val="28"/>
          <w:szCs w:val="28"/>
        </w:rPr>
        <w:t>18</w:t>
      </w:r>
      <w:r w:rsidRPr="00603BB3">
        <w:rPr>
          <w:sz w:val="28"/>
          <w:szCs w:val="28"/>
          <w:vertAlign w:val="superscript"/>
        </w:rPr>
        <w:t>th</w:t>
      </w:r>
      <w:r>
        <w:rPr>
          <w:sz w:val="28"/>
          <w:szCs w:val="28"/>
        </w:rPr>
        <w:t xml:space="preserve"> – Opening reception from 5:30-7:30 PM</w:t>
      </w:r>
    </w:p>
    <w:p w14:paraId="4B31FD91" w14:textId="77777777" w:rsidR="005335C8" w:rsidRPr="00603BB3" w:rsidRDefault="005335C8" w:rsidP="005335C8">
      <w:pPr>
        <w:pStyle w:val="ListParagraph"/>
        <w:numPr>
          <w:ilvl w:val="1"/>
          <w:numId w:val="1"/>
        </w:numPr>
        <w:rPr>
          <w:i/>
        </w:rPr>
      </w:pPr>
      <w:r>
        <w:rPr>
          <w:sz w:val="28"/>
          <w:szCs w:val="28"/>
        </w:rPr>
        <w:t>March 2</w:t>
      </w:r>
      <w:r w:rsidRPr="008F4F58">
        <w:rPr>
          <w:sz w:val="28"/>
          <w:szCs w:val="28"/>
          <w:vertAlign w:val="superscript"/>
        </w:rPr>
        <w:t>nd</w:t>
      </w:r>
      <w:r>
        <w:rPr>
          <w:sz w:val="28"/>
          <w:szCs w:val="28"/>
        </w:rPr>
        <w:t xml:space="preserve"> – Strike show between 5:30 AM and 8:30 PM</w:t>
      </w:r>
    </w:p>
    <w:p w14:paraId="57D97D24" w14:textId="77777777" w:rsidR="005335C8" w:rsidRDefault="005335C8" w:rsidP="005335C8">
      <w:pPr>
        <w:pStyle w:val="ListParagraph"/>
        <w:ind w:left="1440"/>
        <w:rPr>
          <w:sz w:val="28"/>
          <w:szCs w:val="28"/>
        </w:rPr>
      </w:pPr>
    </w:p>
    <w:p w14:paraId="4DA2A345" w14:textId="77777777" w:rsidR="005335C8" w:rsidRPr="00603BB3" w:rsidRDefault="005335C8" w:rsidP="005335C8">
      <w:pPr>
        <w:pStyle w:val="ListParagraph"/>
        <w:ind w:left="1440"/>
        <w:rPr>
          <w:i/>
        </w:rPr>
      </w:pPr>
    </w:p>
    <w:tbl>
      <w:tblPr>
        <w:tblStyle w:val="GridTable4-Accent4"/>
        <w:tblW w:w="9715" w:type="dxa"/>
        <w:tblLook w:val="04A0" w:firstRow="1" w:lastRow="0" w:firstColumn="1" w:lastColumn="0" w:noHBand="0" w:noVBand="1"/>
      </w:tblPr>
      <w:tblGrid>
        <w:gridCol w:w="1435"/>
        <w:gridCol w:w="8280"/>
      </w:tblGrid>
      <w:tr w:rsidR="005335C8" w14:paraId="0ACA3E2B" w14:textId="77777777" w:rsidTr="00E81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FFC000"/>
          </w:tcPr>
          <w:p w14:paraId="735E7C0F" w14:textId="77777777" w:rsidR="005335C8" w:rsidRPr="008B4B0D" w:rsidRDefault="005335C8" w:rsidP="00E81266">
            <w:pPr>
              <w:spacing w:after="180"/>
              <w:jc w:val="center"/>
              <w:rPr>
                <w:rFonts w:ascii="Gill Sans MT" w:hAnsi="Gill Sans MT"/>
              </w:rPr>
            </w:pPr>
            <w:r w:rsidRPr="008B4B0D">
              <w:rPr>
                <w:rFonts w:ascii="Gill Sans MT" w:hAnsi="Gill Sans MT"/>
              </w:rPr>
              <w:lastRenderedPageBreak/>
              <w:t>Teacher Preparations</w:t>
            </w:r>
            <w:r>
              <w:rPr>
                <w:rFonts w:ascii="Gill Sans MT" w:hAnsi="Gill Sans MT"/>
              </w:rPr>
              <w:t xml:space="preserve"> and Details</w:t>
            </w:r>
          </w:p>
        </w:tc>
      </w:tr>
      <w:tr w:rsidR="005335C8" w14:paraId="369E42A9" w14:textId="77777777" w:rsidTr="00E81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BBFAEB2" w14:textId="77777777" w:rsidR="005335C8" w:rsidRPr="008B4B0D" w:rsidRDefault="005335C8" w:rsidP="00E81266">
            <w:pPr>
              <w:spacing w:after="180"/>
              <w:rPr>
                <w:rFonts w:ascii="Gill Sans MT" w:hAnsi="Gill Sans MT"/>
              </w:rPr>
            </w:pPr>
            <w:r w:rsidRPr="008B4B0D">
              <w:rPr>
                <w:rFonts w:ascii="Gill Sans MT" w:hAnsi="Gill Sans MT"/>
              </w:rPr>
              <w:t>2D Work Selection</w:t>
            </w:r>
          </w:p>
        </w:tc>
        <w:tc>
          <w:tcPr>
            <w:tcW w:w="8280" w:type="dxa"/>
          </w:tcPr>
          <w:p w14:paraId="539DA98C"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b/>
              </w:rPr>
            </w:pPr>
            <w:r w:rsidRPr="008B4B0D">
              <w:rPr>
                <w:rFonts w:ascii="Gill Sans MT" w:hAnsi="Gill Sans MT" w:cs="Gill Sans"/>
              </w:rPr>
              <w:t xml:space="preserve">Each </w:t>
            </w:r>
            <w:r w:rsidRPr="008B4B0D">
              <w:rPr>
                <w:rFonts w:ascii="Gill Sans MT" w:hAnsi="Gill Sans MT" w:cs="Gill Sans"/>
                <w:color w:val="FF0000"/>
              </w:rPr>
              <w:t>TEACHER</w:t>
            </w:r>
            <w:r w:rsidRPr="008B4B0D">
              <w:rPr>
                <w:rFonts w:ascii="Gill Sans MT" w:hAnsi="Gill Sans MT" w:cs="Gill Sans"/>
              </w:rPr>
              <w:t xml:space="preserve"> will have one </w:t>
            </w:r>
            <w:r w:rsidRPr="008B4B0D">
              <w:rPr>
                <w:rFonts w:ascii="Gill Sans MT" w:hAnsi="Gill Sans MT" w:cs="Gill Sans"/>
                <w:b/>
              </w:rPr>
              <w:t>38”x70”</w:t>
            </w:r>
            <w:r w:rsidRPr="008B4B0D">
              <w:rPr>
                <w:rFonts w:ascii="Gill Sans MT" w:hAnsi="Gill Sans MT" w:cs="Gill Sans"/>
              </w:rPr>
              <w:t xml:space="preserve"> display panel on which to hang art. A minimum of four pieces is required from each school. Please use good judgment when determining how many pieces to display in this space. Artwork should not be touching adjacent pieces. Please account for the matt board and your school name when calculating space.</w:t>
            </w:r>
          </w:p>
          <w:p w14:paraId="627E3341"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b/>
              </w:rPr>
            </w:pPr>
            <w:r w:rsidRPr="008B4B0D">
              <w:rPr>
                <w:rFonts w:ascii="Gill Sans MT" w:hAnsi="Gill Sans MT" w:cs="Gill Sans"/>
              </w:rPr>
              <w:t>Velcro dots will be provided to attach to the back of your art pieces for hanging. Please mark the back side of your student’s artwork with their name and school as well as your name.</w:t>
            </w:r>
          </w:p>
          <w:p w14:paraId="1E8124D3"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b/>
                <w:i/>
              </w:rPr>
            </w:pPr>
            <w:r w:rsidRPr="008B4B0D">
              <w:rPr>
                <w:rFonts w:ascii="Gill Sans MT" w:hAnsi="Gill Sans MT" w:cs="Gill Sans"/>
                <w:i/>
              </w:rPr>
              <w:t>Note: artworks should be fresh, not having been displayed in public prior</w:t>
            </w:r>
          </w:p>
          <w:p w14:paraId="5B6E6ED2" w14:textId="77777777" w:rsidR="005335C8" w:rsidRPr="008B4B0D" w:rsidRDefault="005335C8" w:rsidP="00E81266">
            <w:pPr>
              <w:spacing w:after="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B4B0D">
              <w:rPr>
                <w:rFonts w:ascii="Gill Sans MT" w:hAnsi="Gill Sans MT" w:cs="Gill Sans"/>
              </w:rPr>
              <w:t>Works larger than the display panels may be included, connect with Sarah. Teachers bringing framed art or stretched canvases should plan to bring their own easel. No tape is allowed on the walls of the venue.</w:t>
            </w:r>
          </w:p>
        </w:tc>
      </w:tr>
      <w:tr w:rsidR="005335C8" w14:paraId="2F550EB4" w14:textId="77777777" w:rsidTr="00E81266">
        <w:tc>
          <w:tcPr>
            <w:cnfStyle w:val="001000000000" w:firstRow="0" w:lastRow="0" w:firstColumn="1" w:lastColumn="0" w:oddVBand="0" w:evenVBand="0" w:oddHBand="0" w:evenHBand="0" w:firstRowFirstColumn="0" w:firstRowLastColumn="0" w:lastRowFirstColumn="0" w:lastRowLastColumn="0"/>
            <w:tcW w:w="1435" w:type="dxa"/>
          </w:tcPr>
          <w:p w14:paraId="70701519" w14:textId="77777777" w:rsidR="005335C8" w:rsidRPr="008B4B0D" w:rsidRDefault="005335C8" w:rsidP="00E81266">
            <w:pPr>
              <w:spacing w:after="180"/>
              <w:rPr>
                <w:rFonts w:ascii="Gill Sans MT" w:hAnsi="Gill Sans MT"/>
              </w:rPr>
            </w:pPr>
            <w:r w:rsidRPr="008B4B0D">
              <w:rPr>
                <w:rFonts w:ascii="Gill Sans MT" w:hAnsi="Gill Sans MT"/>
              </w:rPr>
              <w:t>Banners</w:t>
            </w:r>
          </w:p>
        </w:tc>
        <w:tc>
          <w:tcPr>
            <w:tcW w:w="8280" w:type="dxa"/>
          </w:tcPr>
          <w:p w14:paraId="16E659C5" w14:textId="77777777" w:rsidR="005335C8" w:rsidRPr="008B4B0D" w:rsidRDefault="005335C8" w:rsidP="00E81266">
            <w:pPr>
              <w:cnfStyle w:val="000000000000" w:firstRow="0" w:lastRow="0" w:firstColumn="0" w:lastColumn="0" w:oddVBand="0" w:evenVBand="0" w:oddHBand="0" w:evenHBand="0" w:firstRowFirstColumn="0" w:firstRowLastColumn="0" w:lastRowFirstColumn="0" w:lastRowLastColumn="0"/>
              <w:rPr>
                <w:rFonts w:ascii="Gill Sans MT" w:hAnsi="Gill Sans MT" w:cs="Gill Sans"/>
              </w:rPr>
            </w:pPr>
            <w:r w:rsidRPr="008B4B0D">
              <w:rPr>
                <w:rFonts w:ascii="Gill Sans MT" w:hAnsi="Gill Sans MT" w:cs="Gill Sans"/>
              </w:rPr>
              <w:t>Each school will be provided with a 2’x9’ sign cloth banner on which students should create an artwork representative of your school. They will be hung from the second floor balcony at Capitol Square. More information about banners can be found on our curriculum website under the show tab.</w:t>
            </w:r>
          </w:p>
          <w:p w14:paraId="1E0E8D72" w14:textId="77777777" w:rsidR="005335C8" w:rsidRPr="008B4B0D" w:rsidRDefault="005335C8" w:rsidP="00E81266">
            <w:pPr>
              <w:cnfStyle w:val="000000000000" w:firstRow="0" w:lastRow="0" w:firstColumn="0" w:lastColumn="0" w:oddVBand="0" w:evenVBand="0" w:oddHBand="0" w:evenHBand="0" w:firstRowFirstColumn="0" w:firstRowLastColumn="0" w:lastRowFirstColumn="0" w:lastRowLastColumn="0"/>
              <w:rPr>
                <w:rFonts w:ascii="Gill Sans MT" w:hAnsi="Gill Sans MT" w:cs="Gill Sans"/>
              </w:rPr>
            </w:pPr>
          </w:p>
        </w:tc>
      </w:tr>
      <w:tr w:rsidR="005335C8" w14:paraId="746D71EF" w14:textId="77777777" w:rsidTr="00E81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D21E362" w14:textId="77777777" w:rsidR="005335C8" w:rsidRPr="008B4B0D" w:rsidRDefault="005335C8" w:rsidP="00E81266">
            <w:pPr>
              <w:spacing w:after="180"/>
              <w:rPr>
                <w:rFonts w:ascii="Gill Sans MT" w:hAnsi="Gill Sans MT"/>
              </w:rPr>
            </w:pPr>
            <w:r w:rsidRPr="008B4B0D">
              <w:rPr>
                <w:rFonts w:ascii="Gill Sans MT" w:hAnsi="Gill Sans MT"/>
              </w:rPr>
              <w:t>3D Work Selection</w:t>
            </w:r>
          </w:p>
        </w:tc>
        <w:tc>
          <w:tcPr>
            <w:tcW w:w="8280" w:type="dxa"/>
          </w:tcPr>
          <w:p w14:paraId="481D1831"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r w:rsidRPr="008B4B0D">
              <w:rPr>
                <w:rFonts w:ascii="Gill Sans MT" w:hAnsi="Gill Sans MT" w:cs="Gill Sans"/>
              </w:rPr>
              <w:t>Each teacher may choose to display 3D work in addition to the 2D displays. Please connect with Sarah for large or unusual display needs. Work should be clearly labeled with student name and school. Name tags will be provided for this work.</w:t>
            </w:r>
          </w:p>
          <w:p w14:paraId="1F35F7BB"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p>
        </w:tc>
      </w:tr>
      <w:tr w:rsidR="005335C8" w14:paraId="64B13E22" w14:textId="77777777" w:rsidTr="00E81266">
        <w:tc>
          <w:tcPr>
            <w:cnfStyle w:val="001000000000" w:firstRow="0" w:lastRow="0" w:firstColumn="1" w:lastColumn="0" w:oddVBand="0" w:evenVBand="0" w:oddHBand="0" w:evenHBand="0" w:firstRowFirstColumn="0" w:firstRowLastColumn="0" w:lastRowFirstColumn="0" w:lastRowLastColumn="0"/>
            <w:tcW w:w="1435" w:type="dxa"/>
          </w:tcPr>
          <w:p w14:paraId="25B8D616" w14:textId="77777777" w:rsidR="005335C8" w:rsidRPr="008B4B0D" w:rsidRDefault="005335C8" w:rsidP="00E81266">
            <w:pPr>
              <w:rPr>
                <w:rFonts w:ascii="Gill Sans MT" w:hAnsi="Gill Sans MT" w:cs="Gill Sans"/>
              </w:rPr>
            </w:pPr>
            <w:r w:rsidRPr="008B4B0D">
              <w:rPr>
                <w:rFonts w:ascii="Gill Sans MT" w:hAnsi="Gill Sans MT" w:cs="Gill Sans"/>
              </w:rPr>
              <w:t>Display and Matts</w:t>
            </w:r>
          </w:p>
        </w:tc>
        <w:tc>
          <w:tcPr>
            <w:tcW w:w="8280" w:type="dxa"/>
          </w:tcPr>
          <w:p w14:paraId="3EF9D200" w14:textId="77777777" w:rsidR="005335C8" w:rsidRPr="008B4B0D" w:rsidRDefault="005335C8" w:rsidP="00E81266">
            <w:pPr>
              <w:cnfStyle w:val="000000000000" w:firstRow="0" w:lastRow="0" w:firstColumn="0" w:lastColumn="0" w:oddVBand="0" w:evenVBand="0" w:oddHBand="0" w:evenHBand="0" w:firstRowFirstColumn="0" w:firstRowLastColumn="0" w:lastRowFirstColumn="0" w:lastRowLastColumn="0"/>
              <w:rPr>
                <w:rFonts w:ascii="Gill Sans MT" w:hAnsi="Gill Sans MT" w:cs="Gill Sans"/>
              </w:rPr>
            </w:pPr>
            <w:r w:rsidRPr="008B4B0D">
              <w:rPr>
                <w:rFonts w:ascii="Gill Sans MT" w:hAnsi="Gill Sans MT" w:cs="Gill Sans"/>
              </w:rPr>
              <w:t>Matt board will be provided to you at the December/January PLC. Nametags for display will be available at the Feb. 10th set up. Matt may be either black or white.</w:t>
            </w:r>
          </w:p>
          <w:p w14:paraId="10FA12D5" w14:textId="77777777" w:rsidR="005335C8" w:rsidRPr="008B4B0D" w:rsidRDefault="005335C8" w:rsidP="00E81266">
            <w:pPr>
              <w:cnfStyle w:val="000000000000" w:firstRow="0" w:lastRow="0" w:firstColumn="0" w:lastColumn="0" w:oddVBand="0" w:evenVBand="0" w:oddHBand="0" w:evenHBand="0" w:firstRowFirstColumn="0" w:firstRowLastColumn="0" w:lastRowFirstColumn="0" w:lastRowLastColumn="0"/>
              <w:rPr>
                <w:rFonts w:ascii="Gill Sans MT" w:hAnsi="Gill Sans MT" w:cs="Gill Sans"/>
              </w:rPr>
            </w:pPr>
          </w:p>
        </w:tc>
      </w:tr>
      <w:tr w:rsidR="005335C8" w14:paraId="7475E6C7" w14:textId="77777777" w:rsidTr="00E81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EA98680" w14:textId="77777777" w:rsidR="005335C8" w:rsidRPr="008B4B0D" w:rsidRDefault="005335C8" w:rsidP="00E81266">
            <w:pPr>
              <w:rPr>
                <w:rFonts w:ascii="Gill Sans MT" w:hAnsi="Gill Sans MT" w:cs="Gill Sans"/>
              </w:rPr>
            </w:pPr>
            <w:r w:rsidRPr="008B4B0D">
              <w:rPr>
                <w:rFonts w:ascii="Gill Sans MT" w:hAnsi="Gill Sans MT" w:cs="Gill Sans"/>
              </w:rPr>
              <w:t>Name Tags</w:t>
            </w:r>
          </w:p>
        </w:tc>
        <w:tc>
          <w:tcPr>
            <w:tcW w:w="8280" w:type="dxa"/>
          </w:tcPr>
          <w:p w14:paraId="4899C8C5"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r w:rsidRPr="008B4B0D">
              <w:rPr>
                <w:rFonts w:ascii="Gill Sans MT" w:hAnsi="Gill Sans MT" w:cs="Gill Sans"/>
              </w:rPr>
              <w:t xml:space="preserve">Name tag information must be submitted via the following links: </w:t>
            </w:r>
          </w:p>
          <w:p w14:paraId="4EB8198A"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r w:rsidRPr="008B4B0D">
              <w:rPr>
                <w:rFonts w:ascii="Gill Sans MT" w:hAnsi="Gill Sans MT" w:cs="Gill Sans"/>
              </w:rPr>
              <w:t xml:space="preserve">For individual student work: </w:t>
            </w:r>
            <w:hyperlink r:id="rId6" w:history="1">
              <w:r w:rsidRPr="008B4B0D">
                <w:rPr>
                  <w:rStyle w:val="Hyperlink"/>
                  <w:rFonts w:ascii="Gill Sans MT" w:hAnsi="Gill Sans MT" w:cs="Gill Sans"/>
                </w:rPr>
                <w:t>http://goo.gl/forms/g6zCYkCfTr</w:t>
              </w:r>
            </w:hyperlink>
            <w:r w:rsidRPr="008B4B0D">
              <w:rPr>
                <w:rFonts w:ascii="Gill Sans MT" w:hAnsi="Gill Sans MT" w:cs="Gill Sans"/>
              </w:rPr>
              <w:t xml:space="preserve"> </w:t>
            </w:r>
          </w:p>
          <w:p w14:paraId="07B89329"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r w:rsidRPr="008B4B0D">
              <w:rPr>
                <w:rFonts w:ascii="Gill Sans MT" w:hAnsi="Gill Sans MT" w:cs="Gill Sans"/>
              </w:rPr>
              <w:t xml:space="preserve">For collaborative work: </w:t>
            </w:r>
            <w:hyperlink r:id="rId7" w:history="1">
              <w:r w:rsidRPr="008B4B0D">
                <w:rPr>
                  <w:rStyle w:val="Hyperlink"/>
                  <w:rFonts w:ascii="Gill Sans MT" w:hAnsi="Gill Sans MT" w:cs="Gill Sans"/>
                </w:rPr>
                <w:t>http://goo.gl/forms/GQ8SnKwiK3</w:t>
              </w:r>
            </w:hyperlink>
          </w:p>
          <w:p w14:paraId="4EF23F12"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r w:rsidRPr="008B4B0D">
              <w:rPr>
                <w:rFonts w:ascii="Gill Sans MT" w:hAnsi="Gill Sans MT" w:cs="Gill Sans"/>
              </w:rPr>
              <w:t xml:space="preserve">For banners: </w:t>
            </w:r>
            <w:hyperlink r:id="rId8" w:history="1">
              <w:r w:rsidRPr="008B4B0D">
                <w:rPr>
                  <w:rStyle w:val="Hyperlink"/>
                  <w:rFonts w:ascii="Gill Sans MT" w:hAnsi="Gill Sans MT" w:cs="Gill Sans"/>
                </w:rPr>
                <w:t>http://goo.gl/forms/fNHvE1xP10</w:t>
              </w:r>
            </w:hyperlink>
          </w:p>
          <w:p w14:paraId="3E6A71B4"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p>
          <w:p w14:paraId="1498C9E7"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r w:rsidRPr="008B4B0D">
              <w:rPr>
                <w:rFonts w:ascii="Gill Sans MT" w:hAnsi="Gill Sans MT" w:cs="Gill Sans"/>
              </w:rPr>
              <w:t>All names MUST be submitted by Wednesday</w:t>
            </w:r>
            <w:r>
              <w:rPr>
                <w:rFonts w:ascii="Gill Sans MT" w:hAnsi="Gill Sans MT" w:cs="Gill Sans"/>
              </w:rPr>
              <w:t>, February 3</w:t>
            </w:r>
            <w:r w:rsidRPr="008F4F58">
              <w:rPr>
                <w:rFonts w:ascii="Gill Sans MT" w:hAnsi="Gill Sans MT" w:cs="Gill Sans"/>
                <w:vertAlign w:val="superscript"/>
              </w:rPr>
              <w:t>rd</w:t>
            </w:r>
            <w:r w:rsidRPr="008B4B0D">
              <w:rPr>
                <w:rFonts w:ascii="Gill Sans MT" w:hAnsi="Gill Sans MT" w:cs="Gill Sans"/>
              </w:rPr>
              <w:t xml:space="preserve">. Names will be sent out for spelling verification, then sent to the printer no later than Friday, February </w:t>
            </w:r>
            <w:r>
              <w:rPr>
                <w:rFonts w:ascii="Gill Sans MT" w:hAnsi="Gill Sans MT" w:cs="Gill Sans"/>
              </w:rPr>
              <w:t>10</w:t>
            </w:r>
            <w:r w:rsidRPr="008F4F58">
              <w:rPr>
                <w:rFonts w:ascii="Gill Sans MT" w:hAnsi="Gill Sans MT" w:cs="Gill Sans"/>
                <w:vertAlign w:val="superscript"/>
              </w:rPr>
              <w:t>th</w:t>
            </w:r>
            <w:r>
              <w:rPr>
                <w:rFonts w:ascii="Gill Sans MT" w:hAnsi="Gill Sans MT" w:cs="Gill Sans"/>
              </w:rPr>
              <w:t>.</w:t>
            </w:r>
            <w:r w:rsidRPr="008B4B0D">
              <w:rPr>
                <w:rFonts w:ascii="Gill Sans MT" w:hAnsi="Gill Sans MT" w:cs="Gill Sans"/>
              </w:rPr>
              <w:t xml:space="preserve"> </w:t>
            </w:r>
          </w:p>
          <w:p w14:paraId="44866FA5" w14:textId="77777777" w:rsidR="005335C8" w:rsidRPr="008B4B0D" w:rsidRDefault="005335C8" w:rsidP="00E81266">
            <w:pPr>
              <w:cnfStyle w:val="000000100000" w:firstRow="0" w:lastRow="0" w:firstColumn="0" w:lastColumn="0" w:oddVBand="0" w:evenVBand="0" w:oddHBand="1" w:evenHBand="0" w:firstRowFirstColumn="0" w:firstRowLastColumn="0" w:lastRowFirstColumn="0" w:lastRowLastColumn="0"/>
              <w:rPr>
                <w:rFonts w:ascii="Gill Sans MT" w:hAnsi="Gill Sans MT" w:cs="Gill Sans"/>
              </w:rPr>
            </w:pPr>
          </w:p>
        </w:tc>
      </w:tr>
      <w:tr w:rsidR="005335C8" w14:paraId="7DFD03C2" w14:textId="77777777" w:rsidTr="00E81266">
        <w:tc>
          <w:tcPr>
            <w:cnfStyle w:val="001000000000" w:firstRow="0" w:lastRow="0" w:firstColumn="1" w:lastColumn="0" w:oddVBand="0" w:evenVBand="0" w:oddHBand="0" w:evenHBand="0" w:firstRowFirstColumn="0" w:firstRowLastColumn="0" w:lastRowFirstColumn="0" w:lastRowLastColumn="0"/>
            <w:tcW w:w="1435" w:type="dxa"/>
          </w:tcPr>
          <w:p w14:paraId="6A235853" w14:textId="77777777" w:rsidR="005335C8" w:rsidRPr="008B4B0D" w:rsidRDefault="005335C8" w:rsidP="00E81266">
            <w:pPr>
              <w:spacing w:after="180"/>
              <w:rPr>
                <w:rFonts w:ascii="Gill Sans MT" w:hAnsi="Gill Sans MT"/>
              </w:rPr>
            </w:pPr>
            <w:r w:rsidRPr="008B4B0D">
              <w:rPr>
                <w:rFonts w:ascii="Gill Sans MT" w:hAnsi="Gill Sans MT"/>
              </w:rPr>
              <w:t>Invitations and Certificates</w:t>
            </w:r>
          </w:p>
        </w:tc>
        <w:tc>
          <w:tcPr>
            <w:tcW w:w="8280" w:type="dxa"/>
          </w:tcPr>
          <w:p w14:paraId="6900680E" w14:textId="77777777" w:rsidR="005335C8" w:rsidRPr="008B4B0D" w:rsidRDefault="005335C8" w:rsidP="00E81266">
            <w:pPr>
              <w:spacing w:after="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B4B0D">
              <w:rPr>
                <w:rFonts w:ascii="Gill Sans MT" w:hAnsi="Gill Sans MT"/>
              </w:rPr>
              <w:t>Invitations will be given to teachers at the December/January district PLC meetings. Digital copies will be emailed to teachers to be forwarded. English and Spanish versions will be available. Please connect with your building translators for other languages.</w:t>
            </w:r>
          </w:p>
          <w:p w14:paraId="4FA4BD3F" w14:textId="77777777" w:rsidR="005335C8" w:rsidRPr="008B4B0D" w:rsidRDefault="005335C8" w:rsidP="00E81266">
            <w:pPr>
              <w:spacing w:after="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B4B0D">
              <w:rPr>
                <w:rFonts w:ascii="Gill Sans MT" w:hAnsi="Gill Sans MT"/>
              </w:rPr>
              <w:t>Participation certificates will be provided at the December/January district PLC to be given to student artists.</w:t>
            </w:r>
          </w:p>
        </w:tc>
      </w:tr>
      <w:tr w:rsidR="005335C8" w14:paraId="46A059B3" w14:textId="77777777" w:rsidTr="00E81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E861C90" w14:textId="77777777" w:rsidR="005335C8" w:rsidRPr="008B4B0D" w:rsidRDefault="005335C8" w:rsidP="00E81266">
            <w:pPr>
              <w:spacing w:after="180"/>
              <w:rPr>
                <w:rFonts w:ascii="Gill Sans MT" w:hAnsi="Gill Sans MT"/>
              </w:rPr>
            </w:pPr>
            <w:r w:rsidRPr="008B4B0D">
              <w:rPr>
                <w:rFonts w:ascii="Gill Sans MT" w:hAnsi="Gill Sans MT"/>
              </w:rPr>
              <w:t>Installation</w:t>
            </w:r>
          </w:p>
        </w:tc>
        <w:tc>
          <w:tcPr>
            <w:tcW w:w="8280" w:type="dxa"/>
          </w:tcPr>
          <w:p w14:paraId="2A02C084" w14:textId="77777777" w:rsidR="005335C8" w:rsidRPr="008B4B0D" w:rsidRDefault="005335C8" w:rsidP="00E81266">
            <w:pPr>
              <w:spacing w:after="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B4B0D">
              <w:rPr>
                <w:rFonts w:ascii="Gill Sans MT" w:hAnsi="Gill Sans MT"/>
              </w:rPr>
              <w:t xml:space="preserve">Teachers will hang their artwork at Capital Square any time on Wednesday, February </w:t>
            </w:r>
            <w:r>
              <w:rPr>
                <w:rFonts w:ascii="Gill Sans MT" w:hAnsi="Gill Sans MT"/>
              </w:rPr>
              <w:t>17</w:t>
            </w:r>
            <w:r w:rsidRPr="008B4B0D">
              <w:rPr>
                <w:rFonts w:ascii="Gill Sans MT" w:hAnsi="Gill Sans MT"/>
                <w:vertAlign w:val="superscript"/>
              </w:rPr>
              <w:t>th</w:t>
            </w:r>
            <w:r w:rsidRPr="008B4B0D">
              <w:rPr>
                <w:rFonts w:ascii="Gill Sans MT" w:hAnsi="Gill Sans MT"/>
              </w:rPr>
              <w:t xml:space="preserve"> between 10:00 AM and 4:00 PM. Velcro dots, name tags, and zip ties will be available at the venue. All other hanging supplies should be brought by teachers. Your panel will have your school name already on it. Sarah will be there throughout the day to assist as needed.</w:t>
            </w:r>
          </w:p>
        </w:tc>
      </w:tr>
      <w:tr w:rsidR="005335C8" w14:paraId="3DD4E6AB" w14:textId="77777777" w:rsidTr="00E81266">
        <w:tc>
          <w:tcPr>
            <w:cnfStyle w:val="001000000000" w:firstRow="0" w:lastRow="0" w:firstColumn="1" w:lastColumn="0" w:oddVBand="0" w:evenVBand="0" w:oddHBand="0" w:evenHBand="0" w:firstRowFirstColumn="0" w:firstRowLastColumn="0" w:lastRowFirstColumn="0" w:lastRowLastColumn="0"/>
            <w:tcW w:w="1435" w:type="dxa"/>
          </w:tcPr>
          <w:p w14:paraId="109E0863" w14:textId="77777777" w:rsidR="005335C8" w:rsidRPr="008B4B0D" w:rsidRDefault="005335C8" w:rsidP="00E81266">
            <w:pPr>
              <w:spacing w:after="180"/>
              <w:rPr>
                <w:rFonts w:ascii="Gill Sans MT" w:hAnsi="Gill Sans MT"/>
              </w:rPr>
            </w:pPr>
            <w:r w:rsidRPr="008B4B0D">
              <w:rPr>
                <w:rFonts w:ascii="Gill Sans MT" w:hAnsi="Gill Sans MT"/>
              </w:rPr>
              <w:t>Show Strike</w:t>
            </w:r>
          </w:p>
        </w:tc>
        <w:tc>
          <w:tcPr>
            <w:tcW w:w="8280" w:type="dxa"/>
          </w:tcPr>
          <w:p w14:paraId="19B48812" w14:textId="77777777" w:rsidR="005335C8" w:rsidRPr="008B4B0D" w:rsidRDefault="005335C8" w:rsidP="00E81266">
            <w:pPr>
              <w:spacing w:after="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B4B0D">
              <w:rPr>
                <w:rFonts w:ascii="Gill Sans MT" w:hAnsi="Gill Sans MT"/>
              </w:rPr>
              <w:t>Teachers (or someone designated by the teacher) are responsible for removing their own artwork and banners between 5:30 AM and 8:30 PM on Wednesday</w:t>
            </w:r>
            <w:r>
              <w:rPr>
                <w:rFonts w:ascii="Gill Sans MT" w:hAnsi="Gill Sans MT"/>
              </w:rPr>
              <w:t>, March 2</w:t>
            </w:r>
            <w:r w:rsidRPr="008F4F58">
              <w:rPr>
                <w:rFonts w:ascii="Gill Sans MT" w:hAnsi="Gill Sans MT"/>
                <w:vertAlign w:val="superscript"/>
              </w:rPr>
              <w:t>nd</w:t>
            </w:r>
            <w:r w:rsidRPr="008B4B0D">
              <w:rPr>
                <w:rFonts w:ascii="Gill Sans MT" w:hAnsi="Gill Sans MT"/>
              </w:rPr>
              <w:t>. Please do not take work down before this date. Bring scissors to cut your banner zip ties!!</w:t>
            </w:r>
          </w:p>
        </w:tc>
      </w:tr>
    </w:tbl>
    <w:p w14:paraId="2BA1F694" w14:textId="77777777" w:rsidR="00FA6F23" w:rsidRDefault="0096653C"/>
    <w:sectPr w:rsidR="00FA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5F89"/>
    <w:multiLevelType w:val="hybridMultilevel"/>
    <w:tmpl w:val="93D4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C8"/>
    <w:rsid w:val="00195A6E"/>
    <w:rsid w:val="005335C8"/>
    <w:rsid w:val="006B4FAB"/>
    <w:rsid w:val="0096653C"/>
    <w:rsid w:val="00A42C1C"/>
    <w:rsid w:val="00F8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DE15"/>
  <w15:chartTrackingRefBased/>
  <w15:docId w15:val="{0C3A09D3-AFE2-498B-988D-A445FC9D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5C8"/>
    <w:rPr>
      <w:color w:val="0563C1" w:themeColor="hyperlink"/>
      <w:u w:val="single"/>
    </w:rPr>
  </w:style>
  <w:style w:type="paragraph" w:styleId="ListParagraph">
    <w:name w:val="List Paragraph"/>
    <w:basedOn w:val="Normal"/>
    <w:uiPriority w:val="34"/>
    <w:qFormat/>
    <w:rsid w:val="005335C8"/>
    <w:pPr>
      <w:ind w:left="720"/>
      <w:contextualSpacing/>
    </w:pPr>
  </w:style>
  <w:style w:type="table" w:styleId="GridTable4-Accent4">
    <w:name w:val="Grid Table 4 Accent 4"/>
    <w:basedOn w:val="TableNormal"/>
    <w:uiPriority w:val="49"/>
    <w:rsid w:val="005335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fNHvE1xP10" TargetMode="External"/><Relationship Id="rId3" Type="http://schemas.openxmlformats.org/officeDocument/2006/relationships/settings" Target="settings.xml"/><Relationship Id="rId7" Type="http://schemas.openxmlformats.org/officeDocument/2006/relationships/hyperlink" Target="http://goo.gl/forms/GQ8SnKwi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orms/g6zCYkCfT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Sarah</dc:creator>
  <cp:keywords/>
  <dc:description/>
  <cp:lastModifiedBy>Dougherty, Sarah</cp:lastModifiedBy>
  <cp:revision>2</cp:revision>
  <dcterms:created xsi:type="dcterms:W3CDTF">2016-01-04T16:49:00Z</dcterms:created>
  <dcterms:modified xsi:type="dcterms:W3CDTF">2016-01-04T19:05:00Z</dcterms:modified>
</cp:coreProperties>
</file>